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rPr>
          <w:noProof/>
          <w:lang w:eastAsia="en-AU"/>
        </w:rPr>
        <w:drawing>
          <wp:inline distR="0" distL="0" distB="0" distT="0">
            <wp:extent cy="543001" cx="733527"/>
            <wp:effectExtent b="0" r="9423" t="0" l="19050"/>
            <wp:docPr descr="hwy.png" name="Picture 1" id="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hwy.png" id="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543001" cx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4" Type="http://schemas.openxmlformats.org/officeDocument/2006/relationships/image" Target="media/image1.png"></Relationship></Relationships>
</file>